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微软雅黑" w:hAnsi="微软雅黑" w:eastAsia="微软雅黑" w:cs="Times New Roman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以研促教</w:t>
      </w:r>
      <w:r>
        <w:rPr>
          <w:rFonts w:ascii="微软雅黑" w:hAnsi="微软雅黑" w:eastAsia="微软雅黑" w:cs="微软雅黑"/>
          <w:b/>
          <w:bCs/>
          <w:sz w:val="28"/>
          <w:szCs w:val="28"/>
        </w:rPr>
        <w:t xml:space="preserve">    </w:t>
      </w: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教研并举</w:t>
      </w:r>
    </w:p>
    <w:p>
      <w:pPr>
        <w:jc w:val="center"/>
        <w:rPr>
          <w:rFonts w:ascii="微软雅黑" w:hAnsi="微软雅黑" w:eastAsia="微软雅黑" w:cs="Times New Roman"/>
        </w:rPr>
      </w:pPr>
      <w:r>
        <w:rPr>
          <w:rFonts w:ascii="微软雅黑" w:hAnsi="微软雅黑" w:eastAsia="微软雅黑" w:cs="微软雅黑"/>
        </w:rPr>
        <w:t>——</w:t>
      </w:r>
      <w:r>
        <w:rPr>
          <w:rFonts w:hint="eastAsia" w:ascii="微软雅黑" w:hAnsi="微软雅黑" w:eastAsia="微软雅黑" w:cs="微软雅黑"/>
        </w:rPr>
        <w:t>宁德一中</w:t>
      </w:r>
      <w:r>
        <w:rPr>
          <w:rFonts w:ascii="微软雅黑" w:hAnsi="微软雅黑" w:eastAsia="微软雅黑" w:cs="微软雅黑"/>
        </w:rPr>
        <w:t>2019</w:t>
      </w:r>
      <w:r>
        <w:rPr>
          <w:rFonts w:hint="eastAsia" w:ascii="微软雅黑" w:hAnsi="微软雅黑" w:eastAsia="微软雅黑" w:cs="微软雅黑"/>
        </w:rPr>
        <w:t>年度市中学教育科学研究立项课题开题报告会</w:t>
      </w:r>
    </w:p>
    <w:p>
      <w:pPr>
        <w:spacing w:line="360" w:lineRule="auto"/>
        <w:ind w:firstLine="420" w:firstLineChars="200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t>为让课题引领教师成长，助推学校教科研发展，切实提升教育教学质量，根据《宁德市教师进修学院教育科学规划课题管理办法》的规定和宁德市</w:t>
      </w:r>
      <w:r>
        <w:rPr>
          <w:rFonts w:ascii="宋体" w:hAnsi="宋体" w:cs="宋体"/>
        </w:rPr>
        <w:t>2019</w:t>
      </w:r>
      <w:r>
        <w:rPr>
          <w:rFonts w:hint="eastAsia" w:ascii="宋体" w:hAnsi="宋体" w:cs="宋体"/>
        </w:rPr>
        <w:t>年</w:t>
      </w:r>
      <w:r>
        <w:rPr>
          <w:rFonts w:ascii="宋体" w:hAnsi="宋体" w:cs="宋体"/>
        </w:rPr>
        <w:t>5</w:t>
      </w:r>
      <w:r>
        <w:rPr>
          <w:rFonts w:hint="eastAsia" w:ascii="宋体" w:hAnsi="宋体" w:cs="宋体"/>
        </w:rPr>
        <w:t>月</w:t>
      </w:r>
      <w:r>
        <w:rPr>
          <w:rFonts w:ascii="宋体" w:hAnsi="宋体" w:cs="宋体"/>
        </w:rPr>
        <w:t>6</w:t>
      </w:r>
      <w:r>
        <w:rPr>
          <w:rFonts w:hint="eastAsia" w:ascii="宋体" w:hAnsi="宋体" w:cs="宋体"/>
        </w:rPr>
        <w:t>日立项会议精神和要求，我校于</w:t>
      </w:r>
      <w:r>
        <w:rPr>
          <w:rFonts w:ascii="宋体" w:hAnsi="宋体" w:cs="宋体"/>
        </w:rPr>
        <w:t>2019</w:t>
      </w:r>
      <w:r>
        <w:rPr>
          <w:rFonts w:hint="eastAsia" w:ascii="宋体" w:hAnsi="宋体" w:cs="宋体"/>
        </w:rPr>
        <w:t>年</w:t>
      </w:r>
      <w:r>
        <w:rPr>
          <w:rFonts w:ascii="宋体" w:hAnsi="宋体" w:cs="宋体"/>
        </w:rPr>
        <w:t>6</w:t>
      </w:r>
      <w:r>
        <w:rPr>
          <w:rFonts w:hint="eastAsia" w:ascii="宋体" w:hAnsi="宋体" w:cs="宋体"/>
        </w:rPr>
        <w:t>月</w:t>
      </w:r>
      <w:r>
        <w:rPr>
          <w:rFonts w:ascii="宋体" w:hAnsi="宋体" w:cs="宋体"/>
        </w:rPr>
        <w:t>13</w:t>
      </w:r>
      <w:r>
        <w:rPr>
          <w:rFonts w:hint="eastAsia" w:ascii="宋体" w:hAnsi="宋体" w:cs="宋体"/>
        </w:rPr>
        <w:t>日下午在逸夫楼四层会议室召开</w:t>
      </w:r>
      <w:r>
        <w:rPr>
          <w:rFonts w:ascii="宋体" w:hAnsi="宋体" w:cs="宋体"/>
        </w:rPr>
        <w:t>2019</w:t>
      </w:r>
      <w:r>
        <w:rPr>
          <w:rFonts w:hint="eastAsia" w:ascii="宋体" w:hAnsi="宋体" w:cs="宋体"/>
        </w:rPr>
        <w:t>年度中学教科研市级立项课题论证会议。</w:t>
      </w:r>
    </w:p>
    <w:p>
      <w:pPr>
        <w:spacing w:line="360" w:lineRule="auto"/>
        <w:ind w:firstLine="420" w:firstLineChars="200"/>
        <w:rPr>
          <w:rFonts w:hint="eastAsia" w:ascii="宋体" w:hAnsi="宋体" w:cs="宋体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10660" cy="3009265"/>
            <wp:effectExtent l="0" t="0" r="8890" b="635"/>
            <wp:docPr id="1" name="图片 1" descr="4837b17581789d5cf782d39f2412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837b17581789d5cf782d39f241240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10660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t>校领导原祥云副校长、林杰副书记，课题论证组专家特级教师陈春、正高级教师杨恩彬、市名师培养人选卓碧玲、高级教师林蕴华、高级教师苏志勇、高级教师汤文炳以及课题组成员老师共</w:t>
      </w:r>
      <w:r>
        <w:rPr>
          <w:rFonts w:ascii="宋体" w:hAnsi="宋体" w:cs="宋体"/>
        </w:rPr>
        <w:t>30</w:t>
      </w:r>
      <w:r>
        <w:rPr>
          <w:rFonts w:hint="eastAsia" w:ascii="宋体" w:hAnsi="宋体" w:cs="宋体"/>
        </w:rPr>
        <w:t>多人参加会议。会议由教研室李晖主任主持。</w:t>
      </w:r>
    </w:p>
    <w:p>
      <w:pPr>
        <w:spacing w:line="360" w:lineRule="auto"/>
        <w:ind w:firstLine="420" w:firstLineChars="200"/>
        <w:rPr>
          <w:rFonts w:hint="eastAsia" w:ascii="宋体" w:hAnsi="宋体" w:cs="宋体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592195" cy="2694305"/>
            <wp:effectExtent l="0" t="0" r="8255" b="10795"/>
            <wp:docPr id="3" name="图片 9" descr="bfc35d67321135dcc4475eefb5ed0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9" descr="bfc35d67321135dcc4475eefb5ed0b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t>本次报告会主要有五项议程：一是李晖主任介绍会议内容及议程；二是与会专家宣读市课题立项证书；三是叶孙华、李琳、甘振杰、陈芳玲、王诗凤等课题负责老师分别做市级课题开题报告；四是与会专家对课题研究的可行性进行论证、指导；五是教研室总结。</w:t>
      </w:r>
    </w:p>
    <w:p>
      <w:pPr>
        <w:spacing w:line="360" w:lineRule="auto"/>
        <w:ind w:firstLine="420" w:firstLineChars="200"/>
        <w:rPr>
          <w:rFonts w:hint="eastAsia" w:ascii="宋体" w:hAnsi="宋体" w:cs="宋体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4111625" cy="3084195"/>
            <wp:effectExtent l="0" t="0" r="3175" b="1905"/>
            <wp:docPr id="4" name="图片 10" descr="42945cbf8ab72198864eaa1074920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0" descr="42945cbf8ab72198864eaa10749207a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11625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t>在会议总结阶段，教研室李晖主任指出，课题研究，首先是一种教育教学行为，然后才是科学研究行为，即做课题的目的是要研究教育教学，促进教师的专业发展，提高学校的办学水平，使之服务于学校教育教学质量的提高。因此，要把开展课题研究和教育教学工作的实践紧密结合起来，切实发挥课题实施对学校发展的促进作用。他强调，在开展课题研究的过程中，要加强学习和教学反思，重视学习、实践、认识的积累和感悟，努力提高自身的理论素养，促进专业化发展，逐步从一个普通的“教书匠”成长为一个乐于研究、善于研究的研究者。</w:t>
      </w:r>
    </w:p>
    <w:p>
      <w:pPr>
        <w:spacing w:line="360" w:lineRule="auto"/>
        <w:ind w:firstLine="420" w:firstLineChars="200"/>
        <w:rPr>
          <w:rFonts w:hint="eastAsia" w:ascii="宋体" w:hAnsi="宋体" w:eastAsia="宋体" w:cs="宋体"/>
          <w:lang w:eastAsia="zh-CN"/>
        </w:rPr>
      </w:pPr>
    </w:p>
    <w:p>
      <w:pPr>
        <w:spacing w:line="360" w:lineRule="auto"/>
        <w:ind w:firstLine="42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3027045" cy="2270125"/>
            <wp:effectExtent l="0" t="0" r="1905" b="15875"/>
            <wp:docPr id="2" name="图片 4" descr="ba7ddbdfb084817d2a6ebe20e1cb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ba7ddbdfb084817d2a6ebe20e1cb98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宋体" w:cs="Times New Roman"/>
        </w:rPr>
      </w:pPr>
      <w:r>
        <w:rPr>
          <w:rFonts w:ascii="宋体" w:hAnsi="宋体" w:cs="宋体"/>
        </w:rPr>
        <w:t xml:space="preserve"> </w:t>
      </w:r>
    </w:p>
    <w:p>
      <w:pPr>
        <w:spacing w:line="360" w:lineRule="auto"/>
        <w:ind w:firstLine="420" w:firstLineChars="200"/>
        <w:rPr>
          <w:rFonts w:hint="eastAsia" w:ascii="宋体" w:hAnsi="宋体" w:cs="宋体"/>
        </w:rPr>
      </w:pPr>
      <w:r>
        <w:rPr>
          <w:rFonts w:hint="eastAsia" w:ascii="宋体" w:hAnsi="宋体" w:cs="宋体"/>
        </w:rPr>
        <w:t>通过本次课题研讨活动，课题组成员对各自课题研究现状有了更进一步的认识与思考，更加明确了研究方向，理清了研究思路，完善了研究方案。</w:t>
      </w:r>
    </w:p>
    <w:p>
      <w:pPr>
        <w:spacing w:line="360" w:lineRule="auto"/>
        <w:ind w:firstLine="420" w:firstLineChars="200"/>
        <w:rPr>
          <w:rFonts w:hint="eastAsia" w:ascii="宋体" w:hAnsi="宋体" w:cs="宋体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3562985" cy="3175635"/>
            <wp:effectExtent l="0" t="0" r="18415" b="5715"/>
            <wp:docPr id="5" name="图片 12" descr="4943e44a2cc876b41e6198723a8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2" descr="4943e44a2cc876b41e6198723a8356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62985" cy="317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widowControl/>
        <w:spacing w:line="420" w:lineRule="atLeast"/>
        <w:ind w:firstLine="480"/>
        <w:jc w:val="left"/>
        <w:rPr>
          <w:rFonts w:ascii="宋体" w:cs="Times New Roman"/>
        </w:rPr>
      </w:pPr>
      <w:r>
        <w:rPr>
          <w:rFonts w:hint="eastAsia" w:ascii="宋体" w:hAnsi="宋体" w:cs="宋体"/>
        </w:rPr>
        <w:t>今后，我校将一如既往地强化教科研，大胆实践，不懈探究，勇于创新，增强</w:t>
      </w:r>
      <w:r>
        <w:rPr>
          <w:rFonts w:ascii="宋体" w:hAnsi="宋体" w:cs="宋体"/>
        </w:rPr>
        <w:t xml:space="preserve"> </w:t>
      </w:r>
      <w:r>
        <w:rPr>
          <w:rFonts w:hint="eastAsia" w:ascii="宋体" w:hAnsi="宋体" w:cs="宋体"/>
        </w:rPr>
        <w:t>“以研促教、以研兴校”意识，进一步提高教科研水平，提高教育教学质量。（宁德一中教研室）</w:t>
      </w:r>
    </w:p>
    <w:p>
      <w:pPr>
        <w:rPr>
          <w:rFonts w:cs="Times New Roman"/>
        </w:rPr>
      </w:pPr>
    </w:p>
    <w:p>
      <w:pPr>
        <w:pStyle w:val="5"/>
        <w:widowControl/>
        <w:shd w:val="clear" w:color="auto" w:fill="FFFFFF"/>
        <w:spacing w:beforeAutospacing="0" w:afterAutospacing="0" w:line="368" w:lineRule="atLeast"/>
        <w:ind w:firstLine="420"/>
        <w:jc w:val="both"/>
        <w:rPr>
          <w:rFonts w:ascii="微软雅黑" w:hAnsi="微软雅黑" w:eastAsia="微软雅黑" w:cs="Times New Roman"/>
          <w:kern w:val="2"/>
          <w:sz w:val="21"/>
          <w:szCs w:val="21"/>
        </w:rPr>
      </w:pPr>
    </w:p>
    <w:p>
      <w:pPr>
        <w:ind w:firstLine="420" w:firstLineChars="200"/>
        <w:rPr>
          <w:rFonts w:ascii="微软雅黑" w:hAnsi="微软雅黑" w:eastAsia="微软雅黑" w:cs="Times New Roman"/>
        </w:rPr>
      </w:pPr>
    </w:p>
    <w:p>
      <w:pPr>
        <w:rPr>
          <w:rFonts w:ascii="微软雅黑" w:hAnsi="微软雅黑" w:eastAsia="微软雅黑" w:cs="Times New Roma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embedSystemFonts/>
  <w:bordersDoNotSurroundHeader w:val="1"/>
  <w:bordersDoNotSurroundFooter w:val="1"/>
  <w:documentProtection w:enforcement="0"/>
  <w:defaultTabStop w:val="420"/>
  <w:doNotHyphenateCaps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44B0"/>
    <w:rsid w:val="000B44B0"/>
    <w:rsid w:val="0018747A"/>
    <w:rsid w:val="00200FA1"/>
    <w:rsid w:val="00240BD7"/>
    <w:rsid w:val="003F0E3E"/>
    <w:rsid w:val="00424E38"/>
    <w:rsid w:val="004633C6"/>
    <w:rsid w:val="00480866"/>
    <w:rsid w:val="00531EAF"/>
    <w:rsid w:val="00596DE6"/>
    <w:rsid w:val="005C7871"/>
    <w:rsid w:val="006069DD"/>
    <w:rsid w:val="006F3F56"/>
    <w:rsid w:val="007D2BD3"/>
    <w:rsid w:val="007D6FB4"/>
    <w:rsid w:val="00850416"/>
    <w:rsid w:val="008533B8"/>
    <w:rsid w:val="009216E7"/>
    <w:rsid w:val="009306E3"/>
    <w:rsid w:val="00AA1E71"/>
    <w:rsid w:val="00B92F58"/>
    <w:rsid w:val="00BE43EE"/>
    <w:rsid w:val="00CB5F19"/>
    <w:rsid w:val="00DD3DC4"/>
    <w:rsid w:val="00E0708F"/>
    <w:rsid w:val="00E50C1F"/>
    <w:rsid w:val="00EC1050"/>
    <w:rsid w:val="00FF487D"/>
    <w:rsid w:val="01CD714C"/>
    <w:rsid w:val="0FDE11BF"/>
    <w:rsid w:val="13BE5613"/>
    <w:rsid w:val="1B5C1853"/>
    <w:rsid w:val="3D624431"/>
    <w:rsid w:val="3E2F05BF"/>
    <w:rsid w:val="42EE3175"/>
    <w:rsid w:val="4BDD391C"/>
    <w:rsid w:val="4D6B4A88"/>
    <w:rsid w:val="4DA84816"/>
    <w:rsid w:val="71343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qFormat="1" w:unhideWhenUsed="0" w:uiPriority="99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character" w:default="1" w:styleId="7">
    <w:name w:val="Default Paragraph Font"/>
    <w:semiHidden/>
    <w:qFormat/>
    <w:uiPriority w:val="99"/>
  </w:style>
  <w:style w:type="table" w:default="1" w:styleId="6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link w:val="10"/>
    <w:qFormat/>
    <w:uiPriority w:val="99"/>
    <w:rPr>
      <w:rFonts w:ascii="宋体" w:hAnsi="Courier New" w:cs="宋体"/>
    </w:rPr>
  </w:style>
  <w:style w:type="paragraph" w:styleId="3">
    <w:name w:val="footer"/>
    <w:basedOn w:val="1"/>
    <w:link w:val="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character" w:customStyle="1" w:styleId="8">
    <w:name w:val="Header Char"/>
    <w:basedOn w:val="7"/>
    <w:link w:val="4"/>
    <w:semiHidden/>
    <w:qFormat/>
    <w:locked/>
    <w:uiPriority w:val="99"/>
    <w:rPr>
      <w:rFonts w:ascii="Calibri" w:hAnsi="Calibri" w:cs="Calibri"/>
      <w:sz w:val="18"/>
      <w:szCs w:val="18"/>
    </w:rPr>
  </w:style>
  <w:style w:type="character" w:customStyle="1" w:styleId="9">
    <w:name w:val="Footer Char"/>
    <w:basedOn w:val="7"/>
    <w:link w:val="3"/>
    <w:semiHidden/>
    <w:qFormat/>
    <w:locked/>
    <w:uiPriority w:val="99"/>
    <w:rPr>
      <w:rFonts w:ascii="Calibri" w:hAnsi="Calibri" w:cs="Calibri"/>
      <w:sz w:val="18"/>
      <w:szCs w:val="18"/>
    </w:rPr>
  </w:style>
  <w:style w:type="character" w:customStyle="1" w:styleId="10">
    <w:name w:val="Plain Text Char"/>
    <w:basedOn w:val="7"/>
    <w:link w:val="2"/>
    <w:semiHidden/>
    <w:qFormat/>
    <w:locked/>
    <w:uiPriority w:val="99"/>
    <w:rPr>
      <w:rFonts w:ascii="宋体" w:hAnsi="Courier New" w:cs="宋体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Company>Sky123.Org</Company>
  <Pages>1</Pages>
  <Words>117</Words>
  <Characters>673</Characters>
  <Lines>0</Lines>
  <Paragraphs>0</Paragraphs>
  <TotalTime>0</TotalTime>
  <ScaleCrop>false</ScaleCrop>
  <LinksUpToDate>false</LinksUpToDate>
  <CharactersWithSpaces>0</CharactersWithSpaces>
  <Application>WPS Office_11.1.0.8812_F1E327BC-269C-435d-A152-05C5408002CA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mi</dc:creator>
  <cp:lastModifiedBy>Administrator</cp:lastModifiedBy>
  <dcterms:modified xsi:type="dcterms:W3CDTF">2019-06-24T03:31:32Z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2052-11.1.0.8812</vt:lpwstr>
  </property>
</Properties>
</file>